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ECC0" w14:textId="21AFB226" w:rsidR="002065E2" w:rsidRDefault="002065E2" w:rsidP="002065E2">
      <w:r w:rsidRPr="0013741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70ECA41" wp14:editId="6D720091">
            <wp:simplePos x="0" y="0"/>
            <wp:positionH relativeFrom="margin">
              <wp:posOffset>4444882</wp:posOffset>
            </wp:positionH>
            <wp:positionV relativeFrom="topMargin">
              <wp:posOffset>379834</wp:posOffset>
            </wp:positionV>
            <wp:extent cx="1670321" cy="400391"/>
            <wp:effectExtent l="0" t="0" r="635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krat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21" cy="40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16495" w14:textId="6C2008AF" w:rsidR="002065E2" w:rsidRPr="002349D5" w:rsidRDefault="002349D5" w:rsidP="002349D5">
      <w:pPr>
        <w:pStyle w:val="Overskrift3"/>
        <w:jc w:val="center"/>
      </w:pPr>
      <w:r w:rsidRPr="002349D5">
        <w:t>Kød og soja</w:t>
      </w:r>
    </w:p>
    <w:p w14:paraId="4AFC95E2" w14:textId="4C9BAA42" w:rsidR="00826200" w:rsidRDefault="002349D5" w:rsidP="002349D5">
      <w:pPr>
        <w:jc w:val="center"/>
        <w:rPr>
          <w:b/>
          <w:bCs/>
          <w:szCs w:val="22"/>
        </w:rPr>
      </w:pPr>
      <w:r w:rsidRPr="002349D5">
        <w:rPr>
          <w:b/>
          <w:bCs/>
          <w:szCs w:val="22"/>
        </w:rPr>
        <w:t>Arbejdsark til geografi, biologi og flerfaglige forløb</w:t>
      </w:r>
    </w:p>
    <w:p w14:paraId="0ADF903A" w14:textId="77777777" w:rsidR="002349D5" w:rsidRDefault="002349D5" w:rsidP="002349D5">
      <w:pPr>
        <w:jc w:val="center"/>
        <w:rPr>
          <w:b/>
          <w:bCs/>
          <w:szCs w:val="22"/>
        </w:rPr>
      </w:pPr>
    </w:p>
    <w:p w14:paraId="6EA1F847" w14:textId="3479E6CD" w:rsidR="002349D5" w:rsidRDefault="002349D5" w:rsidP="002349D5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6604BAE3" wp14:editId="5BBF6B44">
            <wp:extent cx="3305175" cy="2206768"/>
            <wp:effectExtent l="0" t="0" r="0" b="3175"/>
            <wp:docPr id="3" name="Billede 3" descr="Et billede, der indeholder bønne, vegetabilsk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ønne, vegetabilsk, sidder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600" cy="22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1EF7" w14:textId="77777777" w:rsidR="002349D5" w:rsidRPr="002349D5" w:rsidRDefault="002349D5" w:rsidP="002349D5">
      <w:pPr>
        <w:jc w:val="center"/>
        <w:rPr>
          <w:b/>
          <w:bCs/>
          <w:szCs w:val="22"/>
        </w:rPr>
      </w:pPr>
    </w:p>
    <w:p w14:paraId="48C69EA5" w14:textId="2B1FEFC1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Hvor meget soja importerer landbruget hvert år, og hvor meget fosfor indeholder so</w:t>
      </w:r>
      <w:r>
        <w:t>j</w:t>
      </w:r>
      <w:r w:rsidRPr="00D349DD">
        <w:t>aimporten?</w:t>
      </w:r>
    </w:p>
    <w:p w14:paraId="34DF17F5" w14:textId="573D1265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I hvilken form importerer vi so</w:t>
      </w:r>
      <w:r>
        <w:t>j</w:t>
      </w:r>
      <w:r w:rsidRPr="00D349DD">
        <w:t>a?</w:t>
      </w:r>
    </w:p>
    <w:p w14:paraId="36EC3811" w14:textId="1F69C8BB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Hvorfor henter vi det til Danmark? </w:t>
      </w:r>
    </w:p>
    <w:p w14:paraId="0229D8B4" w14:textId="2C7027DB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Hvilke problemer er der forbundet ved at importere så meget soja?  </w:t>
      </w:r>
    </w:p>
    <w:p w14:paraId="1AA333A3" w14:textId="42C90886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Hvor henter vi so</w:t>
      </w:r>
      <w:r>
        <w:t>j</w:t>
      </w:r>
      <w:r w:rsidRPr="00D349DD">
        <w:t>a fra? Hvad betyder efterspørgslen for de steder, hvor vi henter so</w:t>
      </w:r>
      <w:r>
        <w:t>j</w:t>
      </w:r>
      <w:r w:rsidRPr="00D349DD">
        <w:t>a? </w:t>
      </w:r>
    </w:p>
    <w:p w14:paraId="70084DA2" w14:textId="3BB5DCD1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 w:rsidRPr="00D349DD">
        <w:t>Hvad kan man gøre for at mindske behovet for soja i landbruget? Hvad kan man bruge i stedet?  </w:t>
      </w:r>
    </w:p>
    <w:p w14:paraId="099723D0" w14:textId="4AE51FC8" w:rsidR="002349D5" w:rsidRPr="00BE41FF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>
        <w:t>Hvad er erfaringerne i Danmark med at bruge andre proteiner i foder og mad end soja? </w:t>
      </w:r>
    </w:p>
    <w:p w14:paraId="36159541" w14:textId="1A98398B" w:rsidR="002349D5" w:rsidRDefault="002349D5" w:rsidP="002349D5">
      <w:pPr>
        <w:pStyle w:val="Listeafsnit"/>
        <w:numPr>
          <w:ilvl w:val="0"/>
          <w:numId w:val="2"/>
        </w:numPr>
        <w:spacing w:after="160" w:line="336" w:lineRule="auto"/>
        <w:ind w:left="714" w:hanging="357"/>
        <w:contextualSpacing/>
      </w:pPr>
      <w:r>
        <w:t>Er kødproduktionen i Danmark faldende eller stigende? Hvad er tendenserne? Hvad bliver der diskuteret herhjemme? </w:t>
      </w:r>
    </w:p>
    <w:p w14:paraId="5CE442D1" w14:textId="77777777" w:rsidR="002349D5" w:rsidRDefault="002349D5" w:rsidP="002349D5">
      <w:pPr>
        <w:spacing w:after="160" w:line="259" w:lineRule="auto"/>
        <w:contextualSpacing/>
      </w:pPr>
    </w:p>
    <w:p w14:paraId="32E63941" w14:textId="77777777" w:rsidR="002349D5" w:rsidRDefault="002349D5" w:rsidP="002349D5">
      <w:pPr>
        <w:rPr>
          <w:b/>
          <w:bCs/>
        </w:rPr>
      </w:pPr>
      <w:r w:rsidRPr="2BC277EA">
        <w:rPr>
          <w:b/>
          <w:bCs/>
        </w:rPr>
        <w:t xml:space="preserve">Find svar og emner til diskussion i materialerne: </w:t>
      </w:r>
    </w:p>
    <w:p w14:paraId="48437DA3" w14:textId="77777777" w:rsidR="002349D5" w:rsidRDefault="002349D5" w:rsidP="002349D5"/>
    <w:p w14:paraId="7FD2D515" w14:textId="061663D6" w:rsidR="002349D5" w:rsidRPr="002349D5" w:rsidRDefault="002349D5" w:rsidP="002349D5">
      <w:pPr>
        <w:pStyle w:val="Listeafsnit"/>
        <w:numPr>
          <w:ilvl w:val="0"/>
          <w:numId w:val="3"/>
        </w:numPr>
        <w:rPr>
          <w:rStyle w:val="normaltextrun"/>
          <w:b/>
          <w:bCs/>
        </w:rPr>
      </w:pPr>
      <w:r w:rsidRPr="002349D5">
        <w:t xml:space="preserve">Filmen </w:t>
      </w:r>
      <w:hyperlink r:id="rId12" w:tgtFrame="_blank" w:history="1">
        <w:r w:rsidRPr="002349D5">
          <w:rPr>
            <w:rStyle w:val="normaltextrun"/>
            <w:rFonts w:cs="Calibri"/>
            <w:color w:val="0000FF"/>
            <w:u w:val="single"/>
            <w:shd w:val="clear" w:color="auto" w:fill="FFFFFF"/>
          </w:rPr>
          <w:t>’Hold hus med fosfor’</w:t>
        </w:r>
      </w:hyperlink>
      <w:r w:rsidRPr="002349D5">
        <w:rPr>
          <w:rStyle w:val="normaltextrun"/>
          <w:rFonts w:cs="Calibri"/>
          <w:color w:val="0000FF"/>
          <w:shd w:val="clear" w:color="auto" w:fill="FFFFFF"/>
        </w:rPr>
        <w:t>,</w:t>
      </w:r>
      <w:r w:rsidRPr="002349D5">
        <w:rPr>
          <w:rStyle w:val="normaltextrun"/>
          <w:rFonts w:cs="Calibri"/>
          <w:shd w:val="clear" w:color="auto" w:fill="FFFFFF"/>
        </w:rPr>
        <w:t xml:space="preserve"> </w:t>
      </w:r>
    </w:p>
    <w:p w14:paraId="3D779285" w14:textId="77777777" w:rsidR="002349D5" w:rsidRDefault="002349D5" w:rsidP="002349D5"/>
    <w:p w14:paraId="20FE5995" w14:textId="29F46BCF" w:rsidR="002349D5" w:rsidRPr="002349D5" w:rsidRDefault="002349D5" w:rsidP="002349D5">
      <w:pPr>
        <w:pStyle w:val="Listeafsnit"/>
        <w:numPr>
          <w:ilvl w:val="0"/>
          <w:numId w:val="3"/>
        </w:numPr>
        <w:rPr>
          <w:b/>
          <w:bCs/>
        </w:rPr>
      </w:pPr>
      <w:r>
        <w:t xml:space="preserve">Artikel i Magasinet Grøn Omstilling Vinter 2020: </w:t>
      </w:r>
      <w:hyperlink r:id="rId13" w:history="1">
        <w:r w:rsidRPr="0093357B">
          <w:rPr>
            <w:rStyle w:val="Hyperlink"/>
          </w:rPr>
          <w:t>’På udkig efter fremtidens mad’</w:t>
        </w:r>
      </w:hyperlink>
      <w:r w:rsidRPr="2BC277EA">
        <w:t xml:space="preserve"> </w:t>
      </w:r>
    </w:p>
    <w:p w14:paraId="44BD0507" w14:textId="77777777" w:rsidR="002349D5" w:rsidRDefault="002349D5" w:rsidP="002349D5">
      <w:pPr>
        <w:rPr>
          <w:b/>
          <w:bCs/>
        </w:rPr>
      </w:pPr>
    </w:p>
    <w:p w14:paraId="34FAB3E4" w14:textId="7E37CC8B" w:rsidR="002349D5" w:rsidRPr="002349D5" w:rsidRDefault="002349D5" w:rsidP="002349D5">
      <w:pPr>
        <w:pStyle w:val="Listeafsnit"/>
        <w:numPr>
          <w:ilvl w:val="0"/>
          <w:numId w:val="3"/>
        </w:numPr>
        <w:rPr>
          <w:b/>
          <w:bCs/>
        </w:rPr>
      </w:pPr>
      <w:r>
        <w:t>Læs evt. mere i h</w:t>
      </w:r>
      <w:r w:rsidRPr="2BC277EA">
        <w:t xml:space="preserve">æftet </w:t>
      </w:r>
      <w:hyperlink r:id="rId14">
        <w:r w:rsidRPr="2BC277EA">
          <w:rPr>
            <w:rStyle w:val="Hyperlink"/>
          </w:rPr>
          <w:t>’Hvordan brødføder vi verden?</w:t>
        </w:r>
      </w:hyperlink>
      <w:r>
        <w:rPr>
          <w:rStyle w:val="Hyperlink"/>
        </w:rPr>
        <w:t xml:space="preserve"> </w:t>
      </w:r>
      <w:r w:rsidRPr="2BC277EA">
        <w:t>Lektion 4 – ’En ny verdensorden for soja’ side 20</w:t>
      </w:r>
      <w:r w:rsidRPr="002349D5">
        <w:rPr>
          <w:color w:val="0000FF"/>
          <w:u w:val="single"/>
        </w:rPr>
        <w:t>,</w:t>
      </w:r>
      <w:r w:rsidRPr="002349D5">
        <w:rPr>
          <w:color w:val="0000FF"/>
          <w:u w:val="single"/>
        </w:rPr>
        <w:t xml:space="preserve"> </w:t>
      </w:r>
      <w:r w:rsidRPr="2BC277EA">
        <w:t>Lektion 5 – ’Spiser vi for meget kød?’ side 24</w:t>
      </w:r>
    </w:p>
    <w:sectPr w:rsidR="002349D5" w:rsidRPr="002349D5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39B6" w14:textId="77777777" w:rsidR="002349D5" w:rsidRDefault="002349D5" w:rsidP="00FB433C">
      <w:pPr>
        <w:spacing w:line="240" w:lineRule="auto"/>
      </w:pPr>
      <w:r>
        <w:separator/>
      </w:r>
    </w:p>
  </w:endnote>
  <w:endnote w:type="continuationSeparator" w:id="0">
    <w:p w14:paraId="717BF586" w14:textId="77777777" w:rsidR="002349D5" w:rsidRDefault="002349D5" w:rsidP="00FB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10CC" w14:textId="77777777" w:rsidR="00FB433C" w:rsidRDefault="00B6158D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68C75A" wp14:editId="6BB48C54">
              <wp:simplePos x="0" y="0"/>
              <wp:positionH relativeFrom="page">
                <wp:posOffset>-251460</wp:posOffset>
              </wp:positionH>
              <wp:positionV relativeFrom="paragraph">
                <wp:posOffset>0</wp:posOffset>
              </wp:positionV>
              <wp:extent cx="7559675" cy="456565"/>
              <wp:effectExtent l="0" t="0" r="0" b="635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lc="http://schemas.openxmlformats.org/drawingml/2006/lockedCanvas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8A1C3" w14:textId="77777777" w:rsidR="00B6158D" w:rsidRDefault="00B6158D" w:rsidP="00B6158D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RÅDET FOR GRØN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OMSTILLING  I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Kompagnistræde 23, 3. sal  I  1208 København K - DK  I  tlf. +45 3315 0977  I 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www.rgo.dk</w:t>
                            </w:r>
                          </w:hyperlink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I  CVR 15428376</w:t>
                          </w:r>
                        </w:p>
                        <w:p w14:paraId="23E2A303" w14:textId="77777777" w:rsidR="00B6158D" w:rsidRDefault="00B6158D" w:rsidP="00B6158D">
                          <w:pPr>
                            <w:jc w:val="center"/>
                            <w:rPr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8C75A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6" type="#_x0000_t202" style="position:absolute;margin-left:-19.8pt;margin-top:0;width:595.2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ozeAIAAFoFAAAOAAAAZHJzL2Uyb0RvYy54bWysVFFPGzEMfp+0/xDlfVxbtbBWXFEHYpqE&#10;AAETz2kuaU8kcZa4vet+/ZzctXRsL0xTpatjf3bsz3bOL1pr2FaFWIMr+fBkwJlyEqrarUr+/en6&#10;02fOIgpXCQNOlXynIr+Yf/xw3viZGsEaTKUCoyAuzhpf8jWinxVFlGtlRTwBrxwZNQQrkI5hVVRB&#10;NBTdmmI0GJwWDYTKB5AqRtJedUY+z/G1VhLvtI4KmSk55Yb5G/J3mb7F/FzMVkH4dS37NMQ/ZGFF&#10;7ejSQ6grgYJtQv1HKFvLABE0nkiwBWhdS5VroGqGgzfVPK6FV7kWIif6A03x/4WVt9v7wOqq5FPO&#10;nLDUoif1ElErg2ya6Gl8nBHq0RMO2y/QUpv3+kjKVHWrg03/VA8jOxG9O5CrWmSSlGeTyfT0bMKZ&#10;JNt4ckq/FKZ49fYh4lcFliWh5IGalzkV25uIHXQPSZc5uK6NyQ007jcFxew0Kk9A750K6RLOEu6M&#10;Sl7GPShNDOS8kyLPnro0gW0FTY2QUjnMJee4hE4oTXe/x7HHJ9cuq/c4HzzyzeDw4GxrByGz9Cbt&#10;6mWfsu7wRPVR3UnEdtn2DV5CtaP+BugWJHp5XVMTbkTEexFoI6iltOV4Rx9toCk59BJnawg//6ZP&#10;eBpUsnLW0IaVPP7YiKA4M98cjfB0OB6nlcyH8eRsRIdwbFkeW9zGXgK1Y0jviZdZTHg0e1EHsM/0&#10;GCzSrWQSTtLdJce9eInd3tNjItVikUG0hF7gjXv0MoVO9KYRe2qfRfD9HCJN8C3sd1HM3oxjh02e&#10;DhYbBF3nWU0Ed6z2xNMC52nvH5v0QhyfM+r1SZz/AgAA//8DAFBLAwQUAAYACAAAACEAXcE7TN0A&#10;AAAIAQAADwAAAGRycy9kb3ducmV2LnhtbEyPQU/CQBSE7yb+h80j8Qa7VUFb+kqMxqsGFBJvS/fR&#10;NnbfNt2F1n/PcsLjZCYz3+Sr0bbiRL1vHCMkMwWCuHSm4Qrh++t9+gzCB81Gt44J4Y88rIrbm1xn&#10;xg28ptMmVCKWsM80Qh1Cl0npy5qs9jPXEUfv4HqrQ5R9JU2vh1huW3mv1EJa3XBcqHVHrzWVv5uj&#10;Rdh+HH52j+qzerPzbnCjkmxTiXg3GV+WIAKN4RqGC35EhyIy7d2RjRctwvQhXcQoQnx0sZO5SkHs&#10;EZ6SFGSRy/8HijMAAAD//wMAUEsBAi0AFAAGAAgAAAAhALaDOJL+AAAA4QEAABMAAAAAAAAAAAAA&#10;AAAAAAAAAFtDb250ZW50X1R5cGVzXS54bWxQSwECLQAUAAYACAAAACEAOP0h/9YAAACUAQAACwAA&#10;AAAAAAAAAAAAAAAvAQAAX3JlbHMvLnJlbHNQSwECLQAUAAYACAAAACEAT0WaM3gCAABaBQAADgAA&#10;AAAAAAAAAAAAAAAuAgAAZHJzL2Uyb0RvYy54bWxQSwECLQAUAAYACAAAACEAXcE7TN0AAAAIAQAA&#10;DwAAAAAAAAAAAAAAAADSBAAAZHJzL2Rvd25yZXYueG1sUEsFBgAAAAAEAAQA8wAAANwFAAAAAA==&#10;" filled="f" stroked="f">
              <v:textbox>
                <w:txbxContent>
                  <w:p w14:paraId="7978A1C3" w14:textId="77777777" w:rsidR="00B6158D" w:rsidRDefault="00B6158D" w:rsidP="00B6158D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RÅDET FOR GRØN </w:t>
                    </w:r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OMSTILLING  I</w:t>
                    </w:r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Kompagnistræde 23, 3. sal  I  1208 København K - DK  I  tlf. +45 3315 0977  I  </w:t>
                    </w:r>
                    <w:hyperlink r:id="rId2" w:history="1">
                      <w:r>
                        <w:rPr>
                          <w:rStyle w:val="Hyperlink"/>
                          <w:color w:val="808080" w:themeColor="background1" w:themeShade="80"/>
                          <w:sz w:val="16"/>
                          <w:szCs w:val="16"/>
                        </w:rPr>
                        <w:t>www.rgo.dk</w:t>
                      </w:r>
                    </w:hyperlink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I  CVR 15428376</w:t>
                    </w:r>
                  </w:p>
                  <w:p w14:paraId="23E2A303" w14:textId="77777777" w:rsidR="00B6158D" w:rsidRDefault="00B6158D" w:rsidP="00B6158D">
                    <w:pPr>
                      <w:jc w:val="center"/>
                      <w:rPr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54649070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785B0B" wp14:editId="0C4977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66A28" w14:textId="77777777" w:rsidR="00B6158D" w:rsidRPr="00B6158D" w:rsidRDefault="00B615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6158D">
                                <w:fldChar w:fldCharType="begin"/>
                              </w:r>
                              <w:r w:rsidRPr="00B6158D">
                                <w:instrText>PAGE   \* MERGEFORMAT</w:instrText>
                              </w:r>
                              <w:r w:rsidRPr="00B6158D">
                                <w:fldChar w:fldCharType="separate"/>
                              </w:r>
                              <w:r w:rsidRPr="00B6158D">
                                <w:t>2</w:t>
                              </w:r>
                              <w:r w:rsidRPr="00B6158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785B0B" id="Rektangel 2" o:sp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Pj+wEAANQDAAAOAAAAZHJzL2Uyb0RvYy54bWysU1Fv0zAQfkfiP1h+p0mqde2iptO0aYA0&#10;YGLwA1zHbqw5PnN2m5Rfz9kt7QZviDxYvvP5833ffVlej71lO4XBgGt4NSk5U05Ca9ym4d+/3b9b&#10;cBaicK2w4FTD9yrw69XbN8vB12oKHdhWISMQF+rBN7yL0ddFEWSnehEm4JWjQw3Yi0ghbooWxUDo&#10;vS2mZXlZDICtR5AqBMreHQ75KuNrrWT8onVQkdmGU28xr5jXdVqL1VLUGxS+M/LYhviHLnphHD16&#10;groTUbAtmr+geiMRAug4kdAXoLWRKnMgNlX5B5unTniVuZA4wZ9kCv8PVn7ePSIzbcOnnDnR04i+&#10;qmca2EZZNk3yDD7UVPXkHzERDP4B5HNgDm67VHWDCEOnREtNVam+eHUhBYGusvXwCVpCF9sIWalR&#10;Y88QaCJVuSjTx5m2xn9IOOklEoeNeVL706TUGJmk5OxyNl/MOJN0VF1V83meZCHqhJouewzxvYKe&#10;pU3DkYyQQcXuIcTU5bkklTu4N9ZmM1j3KkGFKZNZJSIHQeK4HrNqmXIiuYZ2TzQzIWJCvwQ92wH+&#10;5GwgezU8/NgKVJzZj46kuqouLpIfc0AbfJld/84KJwmi4ZGzw/Y2Hry79Wg2XdIus3JwQ7Jqk5md&#10;uzm2TdbJhI82T958Geeq88+4+gU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w9Pj+wEAANQ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02966A28" w14:textId="77777777" w:rsidR="00B6158D" w:rsidRPr="00B6158D" w:rsidRDefault="00B615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6158D">
                          <w:fldChar w:fldCharType="begin"/>
                        </w:r>
                        <w:r w:rsidRPr="00B6158D">
                          <w:instrText>PAGE   \* MERGEFORMAT</w:instrText>
                        </w:r>
                        <w:r w:rsidRPr="00B6158D">
                          <w:fldChar w:fldCharType="separate"/>
                        </w:r>
                        <w:r w:rsidRPr="00B6158D">
                          <w:t>2</w:t>
                        </w:r>
                        <w:r w:rsidRPr="00B6158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BC87" w14:textId="77777777" w:rsidR="002349D5" w:rsidRDefault="002349D5" w:rsidP="00FB433C">
      <w:pPr>
        <w:spacing w:line="240" w:lineRule="auto"/>
      </w:pPr>
      <w:r>
        <w:separator/>
      </w:r>
    </w:p>
  </w:footnote>
  <w:footnote w:type="continuationSeparator" w:id="0">
    <w:p w14:paraId="483A5E00" w14:textId="77777777" w:rsidR="002349D5" w:rsidRDefault="002349D5" w:rsidP="00FB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8CFD" w14:textId="77777777" w:rsidR="002065E2" w:rsidRDefault="002065E2">
    <w:pPr>
      <w:pStyle w:val="Sidehoved"/>
    </w:pPr>
    <w:r w:rsidRPr="0013741E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706B6F9C" wp14:editId="64A5A2F0">
          <wp:simplePos x="0" y="0"/>
          <wp:positionH relativeFrom="margin">
            <wp:align>right</wp:align>
          </wp:positionH>
          <wp:positionV relativeFrom="topMargin">
            <wp:posOffset>379834</wp:posOffset>
          </wp:positionV>
          <wp:extent cx="1670321" cy="400391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okr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21" cy="40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6DB4"/>
    <w:multiLevelType w:val="hybridMultilevel"/>
    <w:tmpl w:val="269C96E0"/>
    <w:lvl w:ilvl="0" w:tplc="83BC3EC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u w:color="000000" w:themeColor="text1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916"/>
    <w:multiLevelType w:val="hybridMultilevel"/>
    <w:tmpl w:val="CE8A0A86"/>
    <w:lvl w:ilvl="0" w:tplc="68CA9A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0027C"/>
    <w:multiLevelType w:val="hybridMultilevel"/>
    <w:tmpl w:val="C742A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D5"/>
    <w:rsid w:val="002065E2"/>
    <w:rsid w:val="002349D5"/>
    <w:rsid w:val="0028135F"/>
    <w:rsid w:val="00401EF0"/>
    <w:rsid w:val="00826200"/>
    <w:rsid w:val="009E3CF5"/>
    <w:rsid w:val="00A43099"/>
    <w:rsid w:val="00B6158D"/>
    <w:rsid w:val="00BC6198"/>
    <w:rsid w:val="00C07702"/>
    <w:rsid w:val="00D4050F"/>
    <w:rsid w:val="00DD47A7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D34A"/>
  <w15:chartTrackingRefBased/>
  <w15:docId w15:val="{0FF86F76-8AAF-49E8-A661-DA7C1AC5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5F"/>
    <w:pPr>
      <w:spacing w:after="0" w:line="288" w:lineRule="auto"/>
    </w:pPr>
    <w:rPr>
      <w:rFonts w:ascii="Century Gothic" w:eastAsiaTheme="minorEastAsia" w:hAnsi="Century Gothic"/>
      <w:color w:val="000000" w:themeColor="text1"/>
      <w:szCs w:val="21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158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158D"/>
    <w:pPr>
      <w:keepNext/>
      <w:keepLines/>
      <w:spacing w:before="40"/>
      <w:outlineLvl w:val="1"/>
    </w:pPr>
    <w:rPr>
      <w:rFonts w:eastAsiaTheme="majorEastAsia" w:cstheme="majorBidi"/>
      <w:color w:val="auto"/>
      <w:sz w:val="26"/>
      <w:szCs w:val="26"/>
    </w:rPr>
  </w:style>
  <w:style w:type="paragraph" w:styleId="Overskrift3">
    <w:name w:val="heading 3"/>
    <w:next w:val="Normal"/>
    <w:link w:val="Overskrift3Tegn"/>
    <w:uiPriority w:val="9"/>
    <w:qFormat/>
    <w:rsid w:val="0028135F"/>
    <w:pPr>
      <w:spacing w:after="120" w:line="240" w:lineRule="auto"/>
      <w:outlineLvl w:val="2"/>
    </w:pPr>
    <w:rPr>
      <w:rFonts w:ascii="Century Gothic" w:eastAsiaTheme="minorEastAsia" w:hAnsi="Century Gothic"/>
      <w:b/>
      <w:bCs/>
      <w:color w:val="000000" w:themeColor="text1"/>
      <w:sz w:val="28"/>
      <w:szCs w:val="28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33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33C"/>
  </w:style>
  <w:style w:type="paragraph" w:styleId="Sidefod">
    <w:name w:val="footer"/>
    <w:basedOn w:val="Normal"/>
    <w:link w:val="SidefodTegn"/>
    <w:uiPriority w:val="99"/>
    <w:unhideWhenUsed/>
    <w:rsid w:val="00FB433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33C"/>
  </w:style>
  <w:style w:type="character" w:styleId="Hyperlink">
    <w:name w:val="Hyperlink"/>
    <w:basedOn w:val="Standardskrifttypeiafsnit"/>
    <w:uiPriority w:val="99"/>
    <w:unhideWhenUsed/>
    <w:rsid w:val="00FB433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135F"/>
    <w:rPr>
      <w:rFonts w:ascii="Century Gothic" w:eastAsiaTheme="minorEastAsia" w:hAnsi="Century Gothic"/>
      <w:b/>
      <w:bCs/>
      <w:color w:val="000000" w:themeColor="text1"/>
      <w:sz w:val="28"/>
      <w:szCs w:val="28"/>
      <w:lang w:eastAsia="zh-CN"/>
    </w:rPr>
  </w:style>
  <w:style w:type="paragraph" w:styleId="Listeafsnit">
    <w:name w:val="List Paragraph"/>
    <w:basedOn w:val="Normal"/>
    <w:uiPriority w:val="34"/>
    <w:qFormat/>
    <w:rsid w:val="002065E2"/>
    <w:pPr>
      <w:numPr>
        <w:numId w:val="1"/>
      </w:num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6158D"/>
    <w:rPr>
      <w:rFonts w:ascii="Century Gothic" w:eastAsiaTheme="majorEastAsia" w:hAnsi="Century Gothic" w:cstheme="majorBidi"/>
      <w:color w:val="000000" w:themeColor="text1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158D"/>
    <w:rPr>
      <w:rFonts w:ascii="Century Gothic" w:eastAsiaTheme="majorEastAsia" w:hAnsi="Century Gothic" w:cstheme="majorBidi"/>
      <w:sz w:val="26"/>
      <w:szCs w:val="26"/>
      <w:lang w:eastAsia="zh-CN"/>
    </w:rPr>
  </w:style>
  <w:style w:type="character" w:customStyle="1" w:styleId="normaltextrun">
    <w:name w:val="normaltextrun"/>
    <w:basedOn w:val="Standardskrifttypeiafsnit"/>
    <w:rsid w:val="0023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go.dk/paa-udkig-efter-fremtidens-ma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emtidenslandbrug.dk/publikationer/film-hold-hus-med-fosf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lagetcolumbus.dk/produkt/hvordan-broedfoeder-vi-verden/produkt/vi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o.dk" TargetMode="External"/><Relationship Id="rId1" Type="http://schemas.openxmlformats.org/officeDocument/2006/relationships/hyperlink" Target="http://www.rg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BangsgaardAbrah\R&#229;det%20for%20Gr&#248;n%20Omstilling\Kommunikation%20-%20Skabeloner\Nye%20skabeloner%20jan2020\RGO_Notatpapir_D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751E4D7A7ED4B81D67EA7065E03B1" ma:contentTypeVersion="14" ma:contentTypeDescription="Opret et nyt dokument." ma:contentTypeScope="" ma:versionID="19d201ef2680495bab4eb11e8a3ec698">
  <xsd:schema xmlns:xsd="http://www.w3.org/2001/XMLSchema" xmlns:xs="http://www.w3.org/2001/XMLSchema" xmlns:p="http://schemas.microsoft.com/office/2006/metadata/properties" xmlns:ns2="1d203613-d69f-44f3-9e23-cc59c9bdea23" xmlns:ns3="ec4f6d92-227f-461b-a7de-ae973665a9f5" targetNamespace="http://schemas.microsoft.com/office/2006/metadata/properties" ma:root="true" ma:fieldsID="1acec6a2888c221f08cd0cab13d44f50" ns2:_="" ns3:_="">
    <xsd:import namespace="1d203613-d69f-44f3-9e23-cc59c9bdea23"/>
    <xsd:import namespace="ec4f6d92-227f-461b-a7de-ae973665a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03613-d69f-44f3-9e23-cc59c9b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6d92-227f-461b-a7de-ae973665a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B7DBE-AE36-4869-911F-4E551D681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2EA70-F3E1-4960-8299-37109F7A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FF6D-D5DF-4501-8A7C-945FBFBF3AE0}"/>
</file>

<file path=docProps/app.xml><?xml version="1.0" encoding="utf-8"?>
<Properties xmlns="http://schemas.openxmlformats.org/officeDocument/2006/extended-properties" xmlns:vt="http://schemas.openxmlformats.org/officeDocument/2006/docPropsVTypes">
  <Template>RGO_Notatpapir_DK</Template>
  <TotalTime>4</TotalTime>
  <Pages>1</Pages>
  <Words>178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Bangsgaard Abrahams</dc:creator>
  <cp:keywords/>
  <dc:description/>
  <cp:lastModifiedBy>Julie Bangsgaard Abrahams</cp:lastModifiedBy>
  <cp:revision>1</cp:revision>
  <dcterms:created xsi:type="dcterms:W3CDTF">2021-01-25T11:12:00Z</dcterms:created>
  <dcterms:modified xsi:type="dcterms:W3CDTF">2021-01-25T11:16:00Z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0x010100B92751E4D7A7ED4B81D67EA7065E03B1</vt:lpwstr>
  </property>
</Properties>
</file>